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8F" w:rsidRPr="00BD2F5E" w:rsidRDefault="00585576" w:rsidP="0071278F">
      <w:pPr>
        <w:jc w:val="both"/>
        <w:rPr>
          <w:rFonts w:ascii="Times New Roman" w:eastAsia="Calibri" w:hAnsi="Times New Roman" w:cs="Times New Roman"/>
          <w:b/>
          <w:iCs/>
          <w:sz w:val="24"/>
          <w:szCs w:val="24"/>
        </w:rPr>
      </w:pPr>
      <w:r>
        <w:rPr>
          <w:rFonts w:ascii="Times New Roman" w:hAnsi="Times New Roman" w:cs="Times New Roman"/>
          <w:b/>
          <w:sz w:val="24"/>
          <w:szCs w:val="24"/>
        </w:rPr>
        <w:t xml:space="preserve">Резултати от Протокол № </w:t>
      </w:r>
      <w:r>
        <w:rPr>
          <w:rFonts w:ascii="Times New Roman" w:hAnsi="Times New Roman" w:cs="Times New Roman"/>
          <w:b/>
          <w:sz w:val="24"/>
          <w:szCs w:val="24"/>
          <w:lang w:val="en-US"/>
        </w:rPr>
        <w:t>5</w:t>
      </w:r>
      <w:r w:rsidR="0071278F" w:rsidRPr="005E7593">
        <w:rPr>
          <w:rFonts w:ascii="Times New Roman" w:hAnsi="Times New Roman" w:cs="Times New Roman"/>
          <w:b/>
          <w:sz w:val="24"/>
          <w:szCs w:val="24"/>
        </w:rPr>
        <w:t xml:space="preserve"> от разглеждане на постъпилите </w:t>
      </w:r>
      <w:proofErr w:type="spellStart"/>
      <w:r w:rsidR="0071278F" w:rsidRPr="005E7593">
        <w:rPr>
          <w:rFonts w:ascii="Times New Roman" w:hAnsi="Times New Roman" w:cs="Times New Roman"/>
          <w:b/>
          <w:sz w:val="24"/>
          <w:szCs w:val="24"/>
        </w:rPr>
        <w:t>Апликационни</w:t>
      </w:r>
      <w:proofErr w:type="spellEnd"/>
      <w:r w:rsidR="0071278F" w:rsidRPr="005E7593">
        <w:rPr>
          <w:rFonts w:ascii="Times New Roman" w:hAnsi="Times New Roman" w:cs="Times New Roman"/>
          <w:b/>
          <w:sz w:val="24"/>
          <w:szCs w:val="24"/>
        </w:rPr>
        <w:t xml:space="preserve"> форми по Покана </w:t>
      </w:r>
      <w:r w:rsidR="0071278F" w:rsidRPr="005E7593">
        <w:rPr>
          <w:rFonts w:ascii="Times New Roman" w:hAnsi="Times New Roman" w:cs="Times New Roman"/>
          <w:b/>
          <w:color w:val="000000"/>
          <w:sz w:val="24"/>
          <w:szCs w:val="24"/>
        </w:rPr>
        <w:t xml:space="preserve">за кандидатстване по Фонд за двустранни отношения на Програмно ниво по Програма </w:t>
      </w:r>
      <w:r w:rsidR="0071278F" w:rsidRPr="005E7593">
        <w:rPr>
          <w:rFonts w:ascii="Times New Roman" w:eastAsia="Calibri" w:hAnsi="Times New Roman" w:cs="Times New Roman"/>
          <w:b/>
          <w:iCs/>
          <w:sz w:val="24"/>
          <w:szCs w:val="24"/>
          <w:lang w:val="en-US"/>
        </w:rPr>
        <w:t>PA</w:t>
      </w:r>
      <w:r w:rsidR="0071278F" w:rsidRPr="005E7593">
        <w:rPr>
          <w:rFonts w:ascii="Times New Roman" w:eastAsia="Calibri" w:hAnsi="Times New Roman" w:cs="Times New Roman"/>
          <w:b/>
          <w:iCs/>
          <w:sz w:val="24"/>
          <w:szCs w:val="24"/>
        </w:rPr>
        <w:t>14 “Културно предприемачество, наследство и сътрудничество“</w:t>
      </w:r>
    </w:p>
    <w:tbl>
      <w:tblPr>
        <w:tblStyle w:val="TableGrid"/>
        <w:tblW w:w="0" w:type="auto"/>
        <w:tblLook w:val="04A0" w:firstRow="1" w:lastRow="0" w:firstColumn="1" w:lastColumn="0" w:noHBand="0" w:noVBand="1"/>
      </w:tblPr>
      <w:tblGrid>
        <w:gridCol w:w="2828"/>
        <w:gridCol w:w="6069"/>
        <w:gridCol w:w="5247"/>
      </w:tblGrid>
      <w:tr w:rsidR="0071278F" w:rsidRPr="00BD2F5E" w:rsidTr="00FD6B17">
        <w:tc>
          <w:tcPr>
            <w:tcW w:w="2828"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 xml:space="preserve">Вх. № </w:t>
            </w:r>
          </w:p>
        </w:tc>
        <w:tc>
          <w:tcPr>
            <w:tcW w:w="6069"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 xml:space="preserve">Кандидат </w:t>
            </w:r>
          </w:p>
        </w:tc>
        <w:tc>
          <w:tcPr>
            <w:tcW w:w="5247"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Резултат</w:t>
            </w:r>
          </w:p>
        </w:tc>
      </w:tr>
      <w:tr w:rsidR="0071278F" w:rsidRPr="00BD2F5E" w:rsidTr="0071278F">
        <w:tc>
          <w:tcPr>
            <w:tcW w:w="2828" w:type="dxa"/>
            <w:shd w:val="clear" w:color="auto" w:fill="auto"/>
          </w:tcPr>
          <w:p w:rsidR="0071278F" w:rsidRPr="002D5559" w:rsidRDefault="002D5559" w:rsidP="002D5559">
            <w:pPr>
              <w:rPr>
                <w:rFonts w:ascii="Times New Roman" w:hAnsi="Times New Roman" w:cs="Times New Roman"/>
                <w:sz w:val="24"/>
                <w:szCs w:val="24"/>
                <w:lang w:val="en-US"/>
              </w:rPr>
            </w:pPr>
            <w:r>
              <w:rPr>
                <w:rFonts w:ascii="Times New Roman" w:hAnsi="Times New Roman" w:cs="Times New Roman"/>
                <w:sz w:val="24"/>
                <w:szCs w:val="24"/>
              </w:rPr>
              <w:t>.№PA14-Ф-</w:t>
            </w:r>
            <w:r>
              <w:rPr>
                <w:rFonts w:ascii="Times New Roman" w:hAnsi="Times New Roman" w:cs="Times New Roman"/>
                <w:sz w:val="24"/>
                <w:szCs w:val="24"/>
                <w:lang w:val="en-US"/>
              </w:rPr>
              <w:t>22</w:t>
            </w:r>
            <w:r w:rsidR="0071278F" w:rsidRPr="0071278F">
              <w:rPr>
                <w:rFonts w:ascii="Times New Roman" w:hAnsi="Times New Roman" w:cs="Times New Roman"/>
                <w:sz w:val="24"/>
                <w:szCs w:val="24"/>
              </w:rPr>
              <w:t>/</w:t>
            </w:r>
            <w:r>
              <w:rPr>
                <w:rFonts w:ascii="Times New Roman" w:hAnsi="Times New Roman" w:cs="Times New Roman"/>
                <w:sz w:val="24"/>
                <w:szCs w:val="24"/>
                <w:lang w:val="en-US"/>
              </w:rPr>
              <w:t>10.06.2019</w:t>
            </w:r>
          </w:p>
        </w:tc>
        <w:tc>
          <w:tcPr>
            <w:tcW w:w="6069" w:type="dxa"/>
          </w:tcPr>
          <w:p w:rsidR="0071278F" w:rsidRPr="002D5559" w:rsidRDefault="002D5559" w:rsidP="0071278F">
            <w:pPr>
              <w:rPr>
                <w:rFonts w:ascii="Times New Roman" w:hAnsi="Times New Roman" w:cs="Times New Roman"/>
                <w:sz w:val="24"/>
                <w:szCs w:val="24"/>
                <w:lang w:val="en-US"/>
              </w:rPr>
            </w:pPr>
            <w:r>
              <w:rPr>
                <w:rFonts w:ascii="Times New Roman" w:hAnsi="Times New Roman" w:cs="Times New Roman"/>
                <w:sz w:val="24"/>
                <w:szCs w:val="24"/>
                <w:lang w:val="en-US"/>
              </w:rPr>
              <w:t>“Oslo Guitar Sc</w:t>
            </w:r>
            <w:bookmarkStart w:id="0" w:name="_GoBack"/>
            <w:bookmarkEnd w:id="0"/>
            <w:r>
              <w:rPr>
                <w:rFonts w:ascii="Times New Roman" w:hAnsi="Times New Roman" w:cs="Times New Roman"/>
                <w:sz w:val="24"/>
                <w:szCs w:val="24"/>
                <w:lang w:val="en-US"/>
              </w:rPr>
              <w:t>hool”</w:t>
            </w:r>
          </w:p>
        </w:tc>
        <w:tc>
          <w:tcPr>
            <w:tcW w:w="5247" w:type="dxa"/>
          </w:tcPr>
          <w:p w:rsidR="002D5559" w:rsidRDefault="002D5559" w:rsidP="002D555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Following the conducted assessment, the PO ascertained that the application form corresponds partially to the requirements put in the Call. In the application form, the applicant has indicated a term for realization of the bilateral visit to Bulgaria – 8 calendar days which is in contradiction with the maximal eligible term as put in the Call (5 calendar days including the days of arrival and departure). Respectively, the PO reduced the number of days for realization of the bilateral visit to the eligible amount and recalculated the requested eligible expenditures. The PO approves for funding the amount of 1 295,00 euros or 2 532,76 </w:t>
            </w:r>
            <w:proofErr w:type="spellStart"/>
            <w:r>
              <w:rPr>
                <w:rFonts w:ascii="Times New Roman" w:hAnsi="Times New Roman" w:cs="Times New Roman"/>
                <w:sz w:val="24"/>
                <w:szCs w:val="24"/>
                <w:lang w:val="en-US"/>
              </w:rPr>
              <w:t>lev</w:t>
            </w:r>
            <w:proofErr w:type="spellEnd"/>
            <w:r>
              <w:rPr>
                <w:rFonts w:ascii="Times New Roman" w:hAnsi="Times New Roman" w:cs="Times New Roman"/>
                <w:sz w:val="24"/>
                <w:szCs w:val="24"/>
                <w:lang w:val="en-US"/>
              </w:rPr>
              <w:t xml:space="preserve"> that include:</w:t>
            </w:r>
          </w:p>
          <w:p w:rsidR="002D5559" w:rsidRDefault="002D5559" w:rsidP="002D5559">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Expenditures for daily allowance: 5 calendar days x 35 euros = 175 euros (342,26 </w:t>
            </w:r>
            <w:proofErr w:type="spellStart"/>
            <w:r>
              <w:rPr>
                <w:rFonts w:ascii="Times New Roman" w:hAnsi="Times New Roman" w:cs="Times New Roman"/>
                <w:sz w:val="24"/>
                <w:szCs w:val="24"/>
                <w:lang w:val="en-US"/>
              </w:rPr>
              <w:t>lev</w:t>
            </w:r>
            <w:proofErr w:type="spellEnd"/>
            <w:r>
              <w:rPr>
                <w:rFonts w:ascii="Times New Roman" w:hAnsi="Times New Roman" w:cs="Times New Roman"/>
                <w:sz w:val="24"/>
                <w:szCs w:val="24"/>
                <w:lang w:val="en-US"/>
              </w:rPr>
              <w:t>);</w:t>
            </w:r>
          </w:p>
          <w:p w:rsidR="002D5559" w:rsidRDefault="002D5559" w:rsidP="002D5559">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Expenditures for accommodation: 4 nights x 130 euros = 520 euros (1 017,02 </w:t>
            </w:r>
            <w:proofErr w:type="spellStart"/>
            <w:r>
              <w:rPr>
                <w:rFonts w:ascii="Times New Roman" w:hAnsi="Times New Roman" w:cs="Times New Roman"/>
                <w:sz w:val="24"/>
                <w:szCs w:val="24"/>
                <w:lang w:val="en-US"/>
              </w:rPr>
              <w:t>lev</w:t>
            </w:r>
            <w:proofErr w:type="spellEnd"/>
            <w:r>
              <w:rPr>
                <w:rFonts w:ascii="Times New Roman" w:hAnsi="Times New Roman" w:cs="Times New Roman"/>
                <w:sz w:val="24"/>
                <w:szCs w:val="24"/>
                <w:lang w:val="en-US"/>
              </w:rPr>
              <w:t>);</w:t>
            </w:r>
          </w:p>
          <w:p w:rsidR="00E26766" w:rsidRDefault="002D5559" w:rsidP="002D5559">
            <w:pPr>
              <w:pStyle w:val="ListParagraph"/>
              <w:numPr>
                <w:ilvl w:val="0"/>
                <w:numId w:val="8"/>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Expenditures for transportation within the limits of 600 euros (1137,48 </w:t>
            </w:r>
            <w:proofErr w:type="spellStart"/>
            <w:r>
              <w:rPr>
                <w:rFonts w:ascii="Times New Roman" w:hAnsi="Times New Roman" w:cs="Times New Roman"/>
                <w:sz w:val="24"/>
                <w:szCs w:val="24"/>
                <w:lang w:val="en-US"/>
              </w:rPr>
              <w:t>lev</w:t>
            </w:r>
            <w:proofErr w:type="spellEnd"/>
            <w:r>
              <w:rPr>
                <w:rFonts w:ascii="Times New Roman" w:hAnsi="Times New Roman" w:cs="Times New Roman"/>
                <w:sz w:val="24"/>
                <w:szCs w:val="24"/>
                <w:lang w:val="en-US"/>
              </w:rPr>
              <w:t>) for 1 traveling person</w:t>
            </w:r>
            <w:r w:rsidR="00E26766">
              <w:rPr>
                <w:rFonts w:ascii="Times New Roman" w:hAnsi="Times New Roman" w:cs="Times New Roman"/>
                <w:sz w:val="24"/>
                <w:szCs w:val="24"/>
                <w:lang w:val="en-US"/>
              </w:rPr>
              <w:t xml:space="preserve"> whereas the expenditures shall be incurred accord to it.6 “Eligible expenditures”:</w:t>
            </w:r>
          </w:p>
          <w:p w:rsidR="00E26766" w:rsidRPr="00E26766" w:rsidRDefault="00E26766" w:rsidP="00E26766">
            <w:pPr>
              <w:pStyle w:val="ListParagraph"/>
              <w:numPr>
                <w:ilvl w:val="0"/>
                <w:numId w:val="9"/>
              </w:numPr>
              <w:spacing w:line="360" w:lineRule="auto"/>
              <w:ind w:left="1077" w:hanging="357"/>
              <w:jc w:val="both"/>
              <w:rPr>
                <w:rFonts w:ascii="Times New Roman" w:hAnsi="Times New Roman" w:cs="Times New Roman"/>
                <w:sz w:val="24"/>
                <w:szCs w:val="24"/>
                <w:lang w:val="en-US"/>
              </w:rPr>
            </w:pPr>
            <w:r w:rsidRPr="00E26766">
              <w:rPr>
                <w:rFonts w:ascii="Times New Roman" w:hAnsi="Times New Roman" w:cs="Times New Roman"/>
                <w:sz w:val="24"/>
                <w:szCs w:val="24"/>
                <w:lang w:val="en-US"/>
              </w:rPr>
              <w:t>Expenditures for internal transport in the Donor States between the cities. Expenditures for taxi or car rental will not be reimbursed.</w:t>
            </w:r>
          </w:p>
          <w:p w:rsidR="00E26766" w:rsidRPr="00E26766" w:rsidRDefault="00E26766" w:rsidP="00E26766">
            <w:pPr>
              <w:pStyle w:val="ListParagraph"/>
              <w:numPr>
                <w:ilvl w:val="0"/>
                <w:numId w:val="9"/>
              </w:numPr>
              <w:spacing w:line="360" w:lineRule="auto"/>
              <w:ind w:left="1077" w:hanging="357"/>
              <w:jc w:val="both"/>
              <w:rPr>
                <w:rFonts w:ascii="Times New Roman" w:hAnsi="Times New Roman" w:cs="Times New Roman"/>
                <w:sz w:val="24"/>
                <w:szCs w:val="24"/>
                <w:lang w:val="en-US"/>
              </w:rPr>
            </w:pPr>
            <w:r w:rsidRPr="00E26766">
              <w:rPr>
                <w:rFonts w:ascii="Times New Roman" w:hAnsi="Times New Roman" w:cs="Times New Roman"/>
                <w:sz w:val="24"/>
                <w:szCs w:val="24"/>
                <w:lang w:val="en-US"/>
              </w:rPr>
              <w:t>Expenditures for internal transport in Bulgaria between the cities. Expenditures for taxi or car rental will not be reimbursed.</w:t>
            </w:r>
          </w:p>
          <w:p w:rsidR="0071278F" w:rsidRPr="00E26766" w:rsidRDefault="00E26766" w:rsidP="00E26766">
            <w:pPr>
              <w:pStyle w:val="ListParagraph"/>
              <w:numPr>
                <w:ilvl w:val="0"/>
                <w:numId w:val="9"/>
              </w:numPr>
              <w:spacing w:line="360" w:lineRule="auto"/>
              <w:ind w:left="1077" w:hanging="357"/>
              <w:jc w:val="both"/>
              <w:rPr>
                <w:rFonts w:ascii="Times New Roman" w:hAnsi="Times New Roman" w:cs="Times New Roman"/>
                <w:sz w:val="24"/>
                <w:szCs w:val="24"/>
                <w:lang w:val="en-US"/>
              </w:rPr>
            </w:pPr>
            <w:r w:rsidRPr="00E26766">
              <w:rPr>
                <w:rFonts w:ascii="Times New Roman" w:hAnsi="Times New Roman" w:cs="Times New Roman"/>
                <w:sz w:val="24"/>
                <w:szCs w:val="24"/>
                <w:lang w:val="en-US"/>
              </w:rPr>
              <w:t>Expenditures for airplane tickets, both directions (from Bulgaria to the Donor States and from the Donor States to Bulgaria); the persons have right to economic class.</w:t>
            </w:r>
          </w:p>
        </w:tc>
      </w:tr>
      <w:tr w:rsidR="0071278F" w:rsidRPr="00BD2F5E" w:rsidTr="00FD6B17">
        <w:tc>
          <w:tcPr>
            <w:tcW w:w="2828" w:type="dxa"/>
            <w:shd w:val="clear" w:color="auto" w:fill="FFFFFF" w:themeFill="background1"/>
          </w:tcPr>
          <w:p w:rsidR="0071278F" w:rsidRPr="00E26766" w:rsidRDefault="00E26766" w:rsidP="00E26766">
            <w:pPr>
              <w:rPr>
                <w:rFonts w:ascii="Times New Roman" w:hAnsi="Times New Roman" w:cs="Times New Roman"/>
                <w:sz w:val="24"/>
                <w:szCs w:val="24"/>
                <w:lang w:val="en-US"/>
              </w:rPr>
            </w:pPr>
            <w:r w:rsidRPr="00E26766">
              <w:rPr>
                <w:rFonts w:ascii="Times New Roman" w:hAnsi="Times New Roman" w:cs="Times New Roman"/>
                <w:sz w:val="24"/>
                <w:szCs w:val="24"/>
              </w:rPr>
              <w:lastRenderedPageBreak/>
              <w:t>№</w:t>
            </w:r>
            <w:r w:rsidRPr="00E26766">
              <w:rPr>
                <w:rFonts w:ascii="Times New Roman" w:hAnsi="Times New Roman" w:cs="Times New Roman"/>
                <w:sz w:val="24"/>
                <w:szCs w:val="24"/>
                <w:lang w:val="en-US"/>
              </w:rPr>
              <w:t>PA14-</w:t>
            </w:r>
            <w:r w:rsidRPr="00E26766">
              <w:rPr>
                <w:rFonts w:ascii="Times New Roman" w:hAnsi="Times New Roman" w:cs="Times New Roman"/>
                <w:sz w:val="24"/>
                <w:szCs w:val="24"/>
              </w:rPr>
              <w:t>Ф</w:t>
            </w:r>
            <w:r w:rsidRPr="00E26766">
              <w:rPr>
                <w:rFonts w:ascii="Times New Roman" w:hAnsi="Times New Roman" w:cs="Times New Roman"/>
                <w:sz w:val="24"/>
                <w:szCs w:val="24"/>
                <w:lang w:val="en-US"/>
              </w:rPr>
              <w:t>-</w:t>
            </w:r>
            <w:r>
              <w:rPr>
                <w:rFonts w:ascii="Times New Roman" w:hAnsi="Times New Roman" w:cs="Times New Roman"/>
                <w:sz w:val="24"/>
                <w:szCs w:val="24"/>
                <w:lang w:val="en-US"/>
              </w:rPr>
              <w:t>23</w:t>
            </w:r>
            <w:r w:rsidRPr="00E26766">
              <w:rPr>
                <w:rFonts w:ascii="Times New Roman" w:hAnsi="Times New Roman" w:cs="Times New Roman"/>
                <w:sz w:val="24"/>
                <w:szCs w:val="24"/>
                <w:lang w:val="en-US"/>
              </w:rPr>
              <w:t>/</w:t>
            </w:r>
            <w:r>
              <w:rPr>
                <w:rFonts w:ascii="Times New Roman" w:hAnsi="Times New Roman" w:cs="Times New Roman"/>
                <w:sz w:val="24"/>
                <w:szCs w:val="24"/>
                <w:lang w:val="en-US"/>
              </w:rPr>
              <w:t>26.06</w:t>
            </w:r>
            <w:r w:rsidRPr="00E26766">
              <w:rPr>
                <w:rFonts w:ascii="Times New Roman" w:hAnsi="Times New Roman" w:cs="Times New Roman"/>
                <w:sz w:val="24"/>
                <w:szCs w:val="24"/>
                <w:lang w:val="en-US"/>
              </w:rPr>
              <w:t xml:space="preserve">.2019 </w:t>
            </w:r>
            <w:r w:rsidRPr="00E26766">
              <w:rPr>
                <w:rFonts w:ascii="Times New Roman" w:hAnsi="Times New Roman" w:cs="Times New Roman"/>
                <w:sz w:val="24"/>
                <w:szCs w:val="24"/>
              </w:rPr>
              <w:t>г</w:t>
            </w:r>
          </w:p>
        </w:tc>
        <w:tc>
          <w:tcPr>
            <w:tcW w:w="6069" w:type="dxa"/>
          </w:tcPr>
          <w:p w:rsidR="0071278F" w:rsidRPr="00E26766" w:rsidRDefault="00E26766" w:rsidP="00362CFC">
            <w:pPr>
              <w:rPr>
                <w:rFonts w:ascii="Times New Roman" w:hAnsi="Times New Roman" w:cs="Times New Roman"/>
                <w:sz w:val="24"/>
                <w:szCs w:val="24"/>
              </w:rPr>
            </w:pPr>
            <w:r>
              <w:rPr>
                <w:rFonts w:ascii="Times New Roman" w:hAnsi="Times New Roman" w:cs="Times New Roman"/>
                <w:sz w:val="24"/>
                <w:szCs w:val="24"/>
              </w:rPr>
              <w:t>Община Благоевград</w:t>
            </w:r>
          </w:p>
        </w:tc>
        <w:tc>
          <w:tcPr>
            <w:tcW w:w="5247" w:type="dxa"/>
          </w:tcPr>
          <w:p w:rsidR="00E26766" w:rsidRPr="00E26766" w:rsidRDefault="00E26766" w:rsidP="00E26766">
            <w:pPr>
              <w:spacing w:line="360" w:lineRule="auto"/>
              <w:jc w:val="both"/>
              <w:rPr>
                <w:rFonts w:ascii="Times New Roman" w:eastAsia="Times New Roman" w:hAnsi="Times New Roman" w:cs="Times New Roman"/>
                <w:color w:val="000000"/>
                <w:sz w:val="24"/>
                <w:szCs w:val="24"/>
                <w:lang w:eastAsia="bg-BG"/>
              </w:rPr>
            </w:pPr>
            <w:r w:rsidRPr="00E26766">
              <w:rPr>
                <w:rFonts w:ascii="Times New Roman" w:eastAsia="Times New Roman" w:hAnsi="Times New Roman" w:cs="Times New Roman"/>
                <w:color w:val="000000"/>
                <w:sz w:val="24"/>
                <w:szCs w:val="24"/>
                <w:lang w:eastAsia="bg-BG"/>
              </w:rPr>
              <w:t xml:space="preserve">След запознаване с постъпилото предложение, </w:t>
            </w:r>
            <w:r>
              <w:rPr>
                <w:rFonts w:ascii="Times New Roman" w:eastAsia="Times New Roman" w:hAnsi="Times New Roman" w:cs="Times New Roman"/>
                <w:color w:val="000000"/>
                <w:sz w:val="24"/>
                <w:szCs w:val="24"/>
                <w:lang w:eastAsia="bg-BG"/>
              </w:rPr>
              <w:t>ПО</w:t>
            </w:r>
            <w:r w:rsidRPr="00E26766">
              <w:rPr>
                <w:rFonts w:ascii="Times New Roman" w:eastAsia="Times New Roman" w:hAnsi="Times New Roman" w:cs="Times New Roman"/>
                <w:color w:val="000000"/>
                <w:sz w:val="24"/>
                <w:szCs w:val="24"/>
                <w:lang w:eastAsia="bg-BG"/>
              </w:rPr>
              <w:t xml:space="preserve"> констатира, че същото отговаря на изискванията на Поканата за кандидатстване по </w:t>
            </w:r>
            <w:r w:rsidRPr="00E26766">
              <w:rPr>
                <w:rFonts w:ascii="Times New Roman" w:eastAsia="Times New Roman" w:hAnsi="Times New Roman" w:cs="Times New Roman"/>
                <w:color w:val="000000"/>
                <w:sz w:val="24"/>
                <w:szCs w:val="24"/>
                <w:lang w:eastAsia="bg-BG"/>
              </w:rPr>
              <w:lastRenderedPageBreak/>
              <w:t>Фонд за двустранни отношения на Програмно ниво. Одобрява за финансиране сума в размер на 4 040,00 евро или 7 901,43</w:t>
            </w:r>
            <w:r w:rsidRPr="00E26766">
              <w:rPr>
                <w:rFonts w:ascii="Times New Roman" w:eastAsia="Times New Roman" w:hAnsi="Times New Roman" w:cs="Times New Roman"/>
                <w:color w:val="000000"/>
                <w:sz w:val="24"/>
                <w:szCs w:val="24"/>
                <w:lang w:val="en-US" w:eastAsia="bg-BG"/>
              </w:rPr>
              <w:t xml:space="preserve"> </w:t>
            </w:r>
            <w:r w:rsidRPr="00E26766">
              <w:rPr>
                <w:rFonts w:ascii="Times New Roman" w:eastAsia="Times New Roman" w:hAnsi="Times New Roman" w:cs="Times New Roman"/>
                <w:color w:val="000000"/>
                <w:sz w:val="24"/>
                <w:szCs w:val="24"/>
                <w:lang w:eastAsia="bg-BG"/>
              </w:rPr>
              <w:t>лева, съгласно подадения формуляр за кандидатстване, а именно:</w:t>
            </w:r>
          </w:p>
          <w:p w:rsidR="00E26766" w:rsidRPr="00E26766" w:rsidRDefault="00E26766" w:rsidP="00E26766">
            <w:pPr>
              <w:numPr>
                <w:ilvl w:val="0"/>
                <w:numId w:val="5"/>
              </w:numPr>
              <w:spacing w:line="360" w:lineRule="auto"/>
              <w:jc w:val="both"/>
              <w:rPr>
                <w:rFonts w:ascii="Times New Roman" w:eastAsia="Times New Roman" w:hAnsi="Times New Roman" w:cs="Times New Roman"/>
                <w:color w:val="000000"/>
                <w:sz w:val="24"/>
                <w:szCs w:val="24"/>
                <w:lang w:val="en-US" w:eastAsia="bg-BG"/>
              </w:rPr>
            </w:pPr>
            <w:r w:rsidRPr="00E26766">
              <w:rPr>
                <w:rFonts w:ascii="Times New Roman" w:eastAsia="Times New Roman" w:hAnsi="Times New Roman" w:cs="Times New Roman"/>
                <w:color w:val="000000"/>
                <w:sz w:val="24"/>
                <w:szCs w:val="24"/>
                <w:lang w:eastAsia="bg-BG"/>
              </w:rPr>
              <w:t xml:space="preserve">Разходи за дневни пари: 5 календарни дни </w:t>
            </w:r>
            <w:r w:rsidRPr="00E26766">
              <w:rPr>
                <w:rFonts w:ascii="Times New Roman" w:eastAsia="Times New Roman" w:hAnsi="Times New Roman" w:cs="Times New Roman"/>
                <w:color w:val="000000"/>
                <w:sz w:val="24"/>
                <w:szCs w:val="24"/>
                <w:lang w:val="en-US" w:eastAsia="bg-BG"/>
              </w:rPr>
              <w:t xml:space="preserve">x 2 </w:t>
            </w:r>
            <w:r w:rsidRPr="00E26766">
              <w:rPr>
                <w:rFonts w:ascii="Times New Roman" w:eastAsia="Times New Roman" w:hAnsi="Times New Roman" w:cs="Times New Roman"/>
                <w:color w:val="000000"/>
                <w:sz w:val="24"/>
                <w:szCs w:val="24"/>
                <w:lang w:eastAsia="bg-BG"/>
              </w:rPr>
              <w:t xml:space="preserve">души </w:t>
            </w:r>
            <w:r w:rsidRPr="00E26766">
              <w:rPr>
                <w:rFonts w:ascii="Times New Roman" w:eastAsia="Times New Roman" w:hAnsi="Times New Roman" w:cs="Times New Roman"/>
                <w:color w:val="000000"/>
                <w:sz w:val="24"/>
                <w:szCs w:val="24"/>
                <w:lang w:val="en-US" w:eastAsia="bg-BG"/>
              </w:rPr>
              <w:t xml:space="preserve">x 35 </w:t>
            </w:r>
            <w:r w:rsidRPr="00E26766">
              <w:rPr>
                <w:rFonts w:ascii="Times New Roman" w:eastAsia="Times New Roman" w:hAnsi="Times New Roman" w:cs="Times New Roman"/>
                <w:color w:val="000000"/>
                <w:sz w:val="24"/>
                <w:szCs w:val="24"/>
                <w:lang w:eastAsia="bg-BG"/>
              </w:rPr>
              <w:t>евро = 350 евро (684,53 лв.);</w:t>
            </w:r>
          </w:p>
          <w:p w:rsidR="00E26766" w:rsidRPr="00E26766" w:rsidRDefault="00E26766" w:rsidP="00E26766">
            <w:pPr>
              <w:numPr>
                <w:ilvl w:val="0"/>
                <w:numId w:val="5"/>
              </w:numPr>
              <w:spacing w:line="360" w:lineRule="auto"/>
              <w:jc w:val="both"/>
              <w:rPr>
                <w:rFonts w:ascii="Times New Roman" w:eastAsia="Times New Roman" w:hAnsi="Times New Roman" w:cs="Times New Roman"/>
                <w:color w:val="000000"/>
                <w:sz w:val="24"/>
                <w:szCs w:val="24"/>
                <w:lang w:val="en-US" w:eastAsia="bg-BG"/>
              </w:rPr>
            </w:pPr>
            <w:r w:rsidRPr="00E26766">
              <w:rPr>
                <w:rFonts w:ascii="Times New Roman" w:eastAsia="Times New Roman" w:hAnsi="Times New Roman" w:cs="Times New Roman"/>
                <w:color w:val="000000"/>
                <w:sz w:val="24"/>
                <w:szCs w:val="24"/>
                <w:lang w:eastAsia="bg-BG"/>
              </w:rPr>
              <w:t xml:space="preserve">Разходи за настаняване: 4 нощувки </w:t>
            </w:r>
            <w:r w:rsidRPr="00E26766">
              <w:rPr>
                <w:rFonts w:ascii="Times New Roman" w:eastAsia="Times New Roman" w:hAnsi="Times New Roman" w:cs="Times New Roman"/>
                <w:color w:val="000000"/>
                <w:sz w:val="24"/>
                <w:szCs w:val="24"/>
                <w:lang w:val="en-US" w:eastAsia="bg-BG"/>
              </w:rPr>
              <w:t xml:space="preserve">x </w:t>
            </w:r>
            <w:r w:rsidRPr="00E26766">
              <w:rPr>
                <w:rFonts w:ascii="Times New Roman" w:eastAsia="Times New Roman" w:hAnsi="Times New Roman" w:cs="Times New Roman"/>
                <w:color w:val="000000"/>
                <w:sz w:val="24"/>
                <w:szCs w:val="24"/>
                <w:lang w:eastAsia="bg-BG"/>
              </w:rPr>
              <w:t xml:space="preserve">2 души </w:t>
            </w:r>
            <w:r w:rsidRPr="00E26766">
              <w:rPr>
                <w:rFonts w:ascii="Times New Roman" w:eastAsia="Times New Roman" w:hAnsi="Times New Roman" w:cs="Times New Roman"/>
                <w:color w:val="000000"/>
                <w:sz w:val="24"/>
                <w:szCs w:val="24"/>
                <w:lang w:val="en-US" w:eastAsia="bg-BG"/>
              </w:rPr>
              <w:t xml:space="preserve">x 130 </w:t>
            </w:r>
            <w:r w:rsidRPr="00E26766">
              <w:rPr>
                <w:rFonts w:ascii="Times New Roman" w:eastAsia="Times New Roman" w:hAnsi="Times New Roman" w:cs="Times New Roman"/>
                <w:color w:val="000000"/>
                <w:sz w:val="24"/>
                <w:szCs w:val="24"/>
                <w:lang w:eastAsia="bg-BG"/>
              </w:rPr>
              <w:t>евро = 1040 евро (2 034,03 лв.);</w:t>
            </w:r>
          </w:p>
          <w:p w:rsidR="00E26766" w:rsidRPr="00E26766" w:rsidRDefault="00E26766" w:rsidP="00E26766">
            <w:pPr>
              <w:numPr>
                <w:ilvl w:val="0"/>
                <w:numId w:val="5"/>
              </w:numPr>
              <w:spacing w:line="360" w:lineRule="auto"/>
              <w:jc w:val="both"/>
              <w:rPr>
                <w:rFonts w:ascii="Times New Roman" w:eastAsia="Times New Roman" w:hAnsi="Times New Roman" w:cs="Times New Roman"/>
                <w:color w:val="000000"/>
                <w:sz w:val="24"/>
                <w:szCs w:val="24"/>
                <w:lang w:val="en-US" w:eastAsia="bg-BG"/>
              </w:rPr>
            </w:pPr>
            <w:r w:rsidRPr="00E26766">
              <w:rPr>
                <w:rFonts w:ascii="Times New Roman" w:eastAsia="Times New Roman" w:hAnsi="Times New Roman" w:cs="Times New Roman"/>
                <w:color w:val="000000"/>
                <w:sz w:val="24"/>
                <w:szCs w:val="24"/>
                <w:lang w:eastAsia="bg-BG"/>
              </w:rPr>
              <w:t xml:space="preserve">Разходи за транспорт в размер на до 2600 евро </w:t>
            </w:r>
            <w:r w:rsidRPr="00E26766">
              <w:rPr>
                <w:rFonts w:ascii="Times New Roman" w:eastAsia="Times New Roman" w:hAnsi="Times New Roman" w:cs="Times New Roman"/>
                <w:color w:val="000000"/>
                <w:sz w:val="24"/>
                <w:szCs w:val="24"/>
                <w:lang w:val="en-US" w:eastAsia="bg-BG"/>
              </w:rPr>
              <w:t>(</w:t>
            </w:r>
            <w:r w:rsidRPr="00E26766">
              <w:rPr>
                <w:rFonts w:ascii="Times New Roman" w:eastAsia="Times New Roman" w:hAnsi="Times New Roman" w:cs="Times New Roman"/>
                <w:color w:val="000000"/>
                <w:sz w:val="24"/>
                <w:szCs w:val="24"/>
                <w:lang w:eastAsia="bg-BG"/>
              </w:rPr>
              <w:t>5 085,08</w:t>
            </w:r>
            <w:r w:rsidRPr="00E26766">
              <w:rPr>
                <w:rFonts w:ascii="Times New Roman" w:eastAsia="Times New Roman" w:hAnsi="Times New Roman" w:cs="Times New Roman"/>
                <w:color w:val="000000"/>
                <w:sz w:val="24"/>
                <w:szCs w:val="24"/>
                <w:lang w:val="en-US" w:eastAsia="bg-BG"/>
              </w:rPr>
              <w:t xml:space="preserve"> </w:t>
            </w:r>
            <w:r w:rsidRPr="00E26766">
              <w:rPr>
                <w:rFonts w:ascii="Times New Roman" w:eastAsia="Times New Roman" w:hAnsi="Times New Roman" w:cs="Times New Roman"/>
                <w:color w:val="000000"/>
                <w:sz w:val="24"/>
                <w:szCs w:val="24"/>
                <w:lang w:eastAsia="bg-BG"/>
              </w:rPr>
              <w:t xml:space="preserve">лева) при двама пътуващи, като същите да бъдат разходвани съобразно т.6 „Допустими разходи“, а именно: </w:t>
            </w:r>
          </w:p>
          <w:p w:rsidR="00E26766" w:rsidRPr="00E26766" w:rsidRDefault="00E26766" w:rsidP="00E26766">
            <w:pPr>
              <w:numPr>
                <w:ilvl w:val="1"/>
                <w:numId w:val="5"/>
              </w:numPr>
              <w:spacing w:line="360" w:lineRule="auto"/>
              <w:jc w:val="both"/>
              <w:rPr>
                <w:rFonts w:ascii="Times New Roman" w:eastAsia="Times New Roman" w:hAnsi="Times New Roman" w:cs="Times New Roman"/>
                <w:color w:val="000000"/>
                <w:sz w:val="24"/>
                <w:szCs w:val="24"/>
                <w:lang w:val="en-US" w:eastAsia="bg-BG"/>
              </w:rPr>
            </w:pPr>
            <w:r w:rsidRPr="00E26766">
              <w:rPr>
                <w:rFonts w:ascii="Times New Roman" w:eastAsia="Times New Roman" w:hAnsi="Times New Roman" w:cs="Times New Roman"/>
                <w:color w:val="000000"/>
                <w:sz w:val="24"/>
                <w:szCs w:val="24"/>
                <w:lang w:eastAsia="bg-BG"/>
              </w:rPr>
              <w:t>За вътрешен транспорт в Страните донори, между градовете. Не се възстановяват разходи за таксиметров превоз или наемане на автомобил.</w:t>
            </w:r>
          </w:p>
          <w:p w:rsidR="00E26766" w:rsidRPr="00E26766" w:rsidRDefault="00E26766" w:rsidP="00E26766">
            <w:pPr>
              <w:numPr>
                <w:ilvl w:val="1"/>
                <w:numId w:val="5"/>
              </w:numPr>
              <w:spacing w:line="360" w:lineRule="auto"/>
              <w:jc w:val="both"/>
              <w:rPr>
                <w:rFonts w:ascii="Times New Roman" w:eastAsia="Times New Roman" w:hAnsi="Times New Roman" w:cs="Times New Roman"/>
                <w:color w:val="000000"/>
                <w:sz w:val="24"/>
                <w:szCs w:val="24"/>
                <w:lang w:eastAsia="bg-BG"/>
              </w:rPr>
            </w:pPr>
            <w:r w:rsidRPr="00E26766">
              <w:rPr>
                <w:rFonts w:ascii="Times New Roman" w:eastAsia="Times New Roman" w:hAnsi="Times New Roman" w:cs="Times New Roman"/>
                <w:color w:val="000000"/>
                <w:sz w:val="24"/>
                <w:szCs w:val="24"/>
                <w:lang w:eastAsia="bg-BG"/>
              </w:rPr>
              <w:lastRenderedPageBreak/>
              <w:t>за вътрешен транспорт в България между градовете (допуска се икономична класа във влаков и автобусен транспорт). Не се възстановяват разходи за таксиметров превоз или наемане на автомобил.</w:t>
            </w:r>
          </w:p>
          <w:p w:rsidR="00E26766" w:rsidRPr="00E26766" w:rsidRDefault="00E26766" w:rsidP="00E26766">
            <w:pPr>
              <w:numPr>
                <w:ilvl w:val="1"/>
                <w:numId w:val="5"/>
              </w:numPr>
              <w:spacing w:line="360" w:lineRule="auto"/>
              <w:jc w:val="both"/>
              <w:rPr>
                <w:rFonts w:ascii="Times New Roman" w:eastAsia="Times New Roman" w:hAnsi="Times New Roman" w:cs="Times New Roman"/>
                <w:color w:val="000000"/>
                <w:sz w:val="24"/>
                <w:szCs w:val="24"/>
                <w:lang w:eastAsia="bg-BG"/>
              </w:rPr>
            </w:pPr>
            <w:r w:rsidRPr="00E26766">
              <w:rPr>
                <w:rFonts w:ascii="Times New Roman" w:eastAsia="Times New Roman" w:hAnsi="Times New Roman" w:cs="Times New Roman"/>
                <w:color w:val="000000"/>
                <w:sz w:val="24"/>
                <w:szCs w:val="24"/>
                <w:lang w:eastAsia="bg-BG"/>
              </w:rPr>
              <w:t>За самолетни билети за отиване и връщане (от България до Страните донори и от Страните донори до България). Лицата имат право на билет икономична класа.</w:t>
            </w:r>
          </w:p>
          <w:p w:rsidR="00E26766" w:rsidRPr="00E26766" w:rsidRDefault="00E26766" w:rsidP="00E26766">
            <w:pPr>
              <w:numPr>
                <w:ilvl w:val="0"/>
                <w:numId w:val="5"/>
              </w:numPr>
              <w:spacing w:line="360" w:lineRule="auto"/>
              <w:jc w:val="both"/>
              <w:rPr>
                <w:rFonts w:ascii="Times New Roman" w:eastAsia="Times New Roman" w:hAnsi="Times New Roman" w:cs="Times New Roman"/>
                <w:color w:val="000000"/>
                <w:sz w:val="24"/>
                <w:szCs w:val="24"/>
                <w:lang w:eastAsia="bg-BG"/>
              </w:rPr>
            </w:pPr>
            <w:r w:rsidRPr="00E26766">
              <w:rPr>
                <w:rFonts w:ascii="Times New Roman" w:eastAsia="Times New Roman" w:hAnsi="Times New Roman" w:cs="Times New Roman"/>
                <w:color w:val="000000"/>
                <w:sz w:val="24"/>
                <w:szCs w:val="24"/>
                <w:lang w:eastAsia="bg-BG"/>
              </w:rPr>
              <w:t>Разходи за медицинска застраховка при двама пътуващи – 50 евро (97,79лв.)</w:t>
            </w:r>
          </w:p>
          <w:p w:rsidR="0071278F" w:rsidRPr="002D5559" w:rsidRDefault="0071278F" w:rsidP="002D5559">
            <w:pPr>
              <w:spacing w:line="360" w:lineRule="auto"/>
              <w:jc w:val="both"/>
              <w:rPr>
                <w:rFonts w:ascii="Times New Roman" w:eastAsia="Times New Roman" w:hAnsi="Times New Roman" w:cs="Times New Roman"/>
                <w:color w:val="000000"/>
                <w:sz w:val="24"/>
                <w:szCs w:val="24"/>
                <w:lang w:val="en-US" w:eastAsia="bg-BG"/>
              </w:rPr>
            </w:pPr>
          </w:p>
        </w:tc>
      </w:tr>
    </w:tbl>
    <w:p w:rsidR="0071278F" w:rsidRPr="00A20690" w:rsidRDefault="0071278F" w:rsidP="0071278F">
      <w:pPr>
        <w:rPr>
          <w:rFonts w:ascii="Times New Roman" w:hAnsi="Times New Roman" w:cs="Times New Roman"/>
          <w:sz w:val="24"/>
          <w:szCs w:val="24"/>
        </w:rPr>
      </w:pPr>
    </w:p>
    <w:p w:rsidR="00E00CCE" w:rsidRDefault="00E00CCE"/>
    <w:sectPr w:rsidR="00E00CCE" w:rsidSect="0071278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12F7A"/>
    <w:multiLevelType w:val="hybridMultilevel"/>
    <w:tmpl w:val="80FEEF04"/>
    <w:lvl w:ilvl="0" w:tplc="A418D3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2D902BE5"/>
    <w:multiLevelType w:val="hybridMultilevel"/>
    <w:tmpl w:val="1AA81ACA"/>
    <w:lvl w:ilvl="0" w:tplc="04DE15D8">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3CE5661B"/>
    <w:multiLevelType w:val="hybridMultilevel"/>
    <w:tmpl w:val="80FEEF04"/>
    <w:lvl w:ilvl="0" w:tplc="A418D3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406242F8"/>
    <w:multiLevelType w:val="hybridMultilevel"/>
    <w:tmpl w:val="B478FE30"/>
    <w:lvl w:ilvl="0" w:tplc="97586FCE">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4FE12121"/>
    <w:multiLevelType w:val="hybridMultilevel"/>
    <w:tmpl w:val="562AEDCE"/>
    <w:lvl w:ilvl="0" w:tplc="105AA3A4">
      <w:start w:val="1"/>
      <w:numFmt w:val="low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50A92321"/>
    <w:multiLevelType w:val="hybridMultilevel"/>
    <w:tmpl w:val="C21E964C"/>
    <w:lvl w:ilvl="0" w:tplc="66403A4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51882525"/>
    <w:multiLevelType w:val="hybridMultilevel"/>
    <w:tmpl w:val="166465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A510D92"/>
    <w:multiLevelType w:val="hybridMultilevel"/>
    <w:tmpl w:val="0104331E"/>
    <w:lvl w:ilvl="0" w:tplc="807EF6B0">
      <w:start w:val="1"/>
      <w:numFmt w:val="decimal"/>
      <w:lvlText w:val="%1."/>
      <w:lvlJc w:val="left"/>
      <w:pPr>
        <w:ind w:left="1200" w:hanging="360"/>
      </w:pPr>
      <w:rPr>
        <w:b w:val="0"/>
      </w:r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8">
    <w:nsid w:val="62A34D9B"/>
    <w:multiLevelType w:val="hybridMultilevel"/>
    <w:tmpl w:val="DA1C0960"/>
    <w:lvl w:ilvl="0" w:tplc="268A02BA">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
  </w:num>
  <w:num w:numId="5">
    <w:abstractNumId w:val="3"/>
  </w:num>
  <w:num w:numId="6">
    <w:abstractNumId w:val="0"/>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73"/>
    <w:rsid w:val="002D5559"/>
    <w:rsid w:val="002F4024"/>
    <w:rsid w:val="00362CFC"/>
    <w:rsid w:val="00585576"/>
    <w:rsid w:val="0071278F"/>
    <w:rsid w:val="00DE5D73"/>
    <w:rsid w:val="00E00CCE"/>
    <w:rsid w:val="00E26766"/>
    <w:rsid w:val="00F676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2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2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4BB1A-0FBD-44B2-B059-A45C5072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Panov</dc:creator>
  <cp:keywords/>
  <dc:description/>
  <cp:lastModifiedBy>Plamen Panov</cp:lastModifiedBy>
  <cp:revision>4</cp:revision>
  <dcterms:created xsi:type="dcterms:W3CDTF">2019-05-10T09:13:00Z</dcterms:created>
  <dcterms:modified xsi:type="dcterms:W3CDTF">2019-06-28T12:55:00Z</dcterms:modified>
</cp:coreProperties>
</file>